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бизнесе</w:t>
            </w:r>
          </w:p>
          <w:p>
            <w:pPr>
              <w:jc w:val="center"/>
              <w:spacing w:after="0" w:line="240" w:lineRule="auto"/>
              <w:rPr>
                <w:sz w:val="32"/>
                <w:szCs w:val="32"/>
              </w:rPr>
            </w:pPr>
            <w:r>
              <w:rPr>
                <w:rFonts w:ascii="Times New Roman" w:hAnsi="Times New Roman" w:cs="Times New Roman"/>
                <w:color w:val="#000000"/>
                <w:sz w:val="32"/>
                <w:szCs w:val="32"/>
              </w:rPr>
              <w:t> Б1.В.01.ДВ.04.02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бизнесе»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Б1.В.01.ДВ.04.02 «Информационные технологии в бизнесе».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бизнесе»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trPr>
          <w:trHeight w:hRule="exact" w:val="1396.35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Б1.В.01.ДВ.04.02 «Информационные технологии в бизнесе»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Экономика фирмы (предприятия)</w:t>
            </w:r>
          </w:p>
          <w:p>
            <w:pPr>
              <w:jc w:val="center"/>
              <w:spacing w:after="0" w:line="240" w:lineRule="auto"/>
              <w:rPr>
                <w:sz w:val="22"/>
                <w:szCs w:val="22"/>
              </w:rPr>
            </w:pPr>
            <w:r>
              <w:rPr>
                <w:rFonts w:ascii="Times New Roman" w:hAnsi="Times New Roman" w:cs="Times New Roman"/>
                <w:color w:val="#000000"/>
                <w:sz w:val="22"/>
                <w:szCs w:val="22"/>
              </w:rPr>
              <w:t> Информационные ресурсы организаций и предприятий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Интернет в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технического обеспечения информационными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8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предметной области, информационные модели, структура экономической управленческой информации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понятие и свойства. Синтаксический, семантический и прагматический аспекты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организационного развития и стратегического управления бизнесом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офисных программ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Классификация и краткая характеристика ИТ обработки табличной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технологий и систем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архитектур локальных сетей. Базовые технологии локальных сетей. Общая характеристика и особенности построения сети интернет. Адресация в интернет: IP- адреса, доменные имена, система доменных имен. Технологии и сервисы сети Интернет.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бизнес, информационный рынок, информационный менеджмент</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предметной области, информационные модели, структура экономической управленческой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данные и знания. Структура управленческой и экономической информации. Структура и форматы данных.</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организационного развития и стратегического управления бизнесом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Пакеты офисных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таблицы: основные понятия и способ организации. Структура электронных таблиц: ячейка, строка, столбец. Адресация ячеек. Основные элементы окна. Ввод данных в таблицу. Типы и формат данных: числа, формулы, текст. Редактирование данных: копирование и перемещение. Оформление таблиц. Расчеты с использованием формул и стандартных функций. Построение диаграмм и графиков. Способы поиска информации в электронных таблицах. Работа со списками. Связывание и консолидация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технологий и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Распределенные базы данных. Алгоритмические и не алгоритмические язык программирования. Понятие алгоритма и его свойства. Способы описания алгоритмов. Основные алгоритмические конструкции. Простые типы данных: переменные и константы. Структурированные типы данных.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компьютерных сетей. Сетевые операционные системы. Клиентское и серверное программное обеспечение. Поисковые системы. Языки запросов поисковых систем. Браузеры, их функциональные возможности. Информатизация общества. Электронные сетевые ресурсы в государственном управлении.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вирусы, их классификация и особенности. Способы защиты от компьютерных вирусов. Антивирусные программы. Методы и средства защиты компьютерной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бизнес, информационный рынок, информационный менеджмент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бизнесе»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http://www.iprbookshop.ru/89438.html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Молоткова,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Блюм,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Дюженкова,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Хазанова,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978-5-8265-2132-8.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http://www.iprbookshop.ru/99760.html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https://urait.ru/bcode/442379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10.2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2024-2025_ФГОС3++2024_Бак-ОФО-ПИ(24)_plx_Информационные технологии в бизнесе_11111111</dc:title>
  <dc:creator>FastReport.NET</dc:creator>
</cp:coreProperties>
</file>